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E3" w:rsidRDefault="003369E3">
      <w:pPr>
        <w:rPr>
          <w:b/>
        </w:rPr>
      </w:pPr>
    </w:p>
    <w:p w:rsidR="00294D1F" w:rsidRDefault="000C034D">
      <w:pPr>
        <w:rPr>
          <w:b/>
        </w:rPr>
      </w:pPr>
      <w:r w:rsidRPr="004C5200">
        <w:rPr>
          <w:b/>
        </w:rPr>
        <w:t>Жители осажденного Севастополя отнесены к ветеранам Великой Отечественной войны</w:t>
      </w:r>
    </w:p>
    <w:p w:rsidR="003369E3" w:rsidRPr="004C5200" w:rsidRDefault="003369E3">
      <w:pPr>
        <w:rPr>
          <w:b/>
        </w:rPr>
      </w:pPr>
    </w:p>
    <w:p w:rsidR="000C034D" w:rsidRPr="00A12E14" w:rsidRDefault="00C9662A" w:rsidP="004C5200">
      <w:pPr>
        <w:spacing w:line="360" w:lineRule="auto"/>
        <w:jc w:val="both"/>
        <w:rPr>
          <w:b/>
          <w:i/>
        </w:rPr>
      </w:pPr>
      <w:r w:rsidRPr="00A12E14">
        <w:rPr>
          <w:b/>
          <w:i/>
        </w:rPr>
        <w:t>Отделение Пенсионного фонда РФ по Костромской области информирует, что в</w:t>
      </w:r>
      <w:r w:rsidR="000C034D" w:rsidRPr="00A12E14">
        <w:rPr>
          <w:b/>
          <w:i/>
        </w:rPr>
        <w:t xml:space="preserve"> конце декабря прошлого года был принят  федеральный закон*, в соответствии с которым</w:t>
      </w:r>
      <w:r w:rsidR="004C5200" w:rsidRPr="00A12E14">
        <w:rPr>
          <w:b/>
          <w:i/>
        </w:rPr>
        <w:t xml:space="preserve"> лица, награжденные знаком «Житель осажденного Севастополя»</w:t>
      </w:r>
      <w:r w:rsidRPr="00A12E14">
        <w:rPr>
          <w:b/>
          <w:i/>
        </w:rPr>
        <w:t>,</w:t>
      </w:r>
      <w:r w:rsidR="004C5200" w:rsidRPr="00A12E14">
        <w:rPr>
          <w:b/>
          <w:i/>
        </w:rPr>
        <w:t xml:space="preserve"> отнесены к ветеранам Великой Отечественной войны с установлением соответствующих гарантий социальной защиты. </w:t>
      </w:r>
      <w:bookmarkStart w:id="0" w:name="_GoBack"/>
      <w:bookmarkEnd w:id="0"/>
    </w:p>
    <w:p w:rsidR="00C9662A" w:rsidRDefault="00C9662A" w:rsidP="004C5200">
      <w:pPr>
        <w:spacing w:line="360" w:lineRule="auto"/>
        <w:jc w:val="both"/>
      </w:pPr>
      <w:r>
        <w:t>Для подтверждения статуса «Житель осажденного Севастополя»</w:t>
      </w:r>
      <w:r w:rsidR="005C1F1D">
        <w:t xml:space="preserve"> необходимо иметь удостоверение и нагрудный знак, которые выдаются Управлением социального обслуживания Департамента труда и социальной защиты населения города Севастополя гражданам, не проживающим в Севастополе. Это удостоверение является основанием для выдачи органами соцзащиты по месту жительства удостоверения ветерана Великой Отечественной войны</w:t>
      </w:r>
      <w:r w:rsidR="00983550">
        <w:t>.</w:t>
      </w:r>
    </w:p>
    <w:p w:rsidR="003369E3" w:rsidRDefault="00983550" w:rsidP="004C5200">
      <w:pPr>
        <w:spacing w:line="360" w:lineRule="auto"/>
        <w:jc w:val="both"/>
      </w:pPr>
      <w:r>
        <w:t>Отделение ПФР и его территориальные органы готовы</w:t>
      </w:r>
      <w:r w:rsidR="00C62719">
        <w:t xml:space="preserve"> дать подробные разъяснения и </w:t>
      </w:r>
      <w:r>
        <w:t xml:space="preserve"> оказать максимальное содействие </w:t>
      </w:r>
      <w:r w:rsidR="00C62719">
        <w:t>в части обращения в органы соцзащиты Севастополя для  получения удостоверения и нагрудного знака</w:t>
      </w:r>
      <w:r w:rsidR="00C62719" w:rsidRPr="00C62719">
        <w:t xml:space="preserve"> тем жителям Костромской области</w:t>
      </w:r>
      <w:r w:rsidR="00C62719">
        <w:t xml:space="preserve">, кто имеет на это право. </w:t>
      </w:r>
      <w:r w:rsidR="00D44827">
        <w:t>К таким лицам относятся те, кто проживал в городе в период его обороны с 30 октября 1941 по 4 июля 1942 года или был в этот период эвакуирован из Севастополя.</w:t>
      </w:r>
    </w:p>
    <w:p w:rsidR="00983550" w:rsidRDefault="00D44827" w:rsidP="004C5200">
      <w:pPr>
        <w:spacing w:line="360" w:lineRule="auto"/>
        <w:jc w:val="both"/>
      </w:pPr>
      <w:r>
        <w:t xml:space="preserve"> </w:t>
      </w:r>
      <w:proofErr w:type="gramStart"/>
      <w:r>
        <w:t xml:space="preserve">В качестве подтверждающих документов могут быть представлены архивные справки, домовые книги, трудовые книжки родителей, </w:t>
      </w:r>
      <w:r w:rsidR="003369E3">
        <w:t xml:space="preserve">справки об эвакуации, </w:t>
      </w:r>
      <w:r>
        <w:t xml:space="preserve">справки об окончании </w:t>
      </w:r>
      <w:r w:rsidR="003369E3">
        <w:t>подземной школы в период с 30.10.1941 по 04.07.1942 гг., удостоверение к памятному знаку «Житель осажденного Севастополя 1941 – 1942 годов» и «Юный защитник Севастополя 1941 – 1942 годов», выданные Севастопольской секцией советского комитета ветеранов войны в 80-е и 90-е годы и другие</w:t>
      </w:r>
      <w:proofErr w:type="gramEnd"/>
      <w:r w:rsidR="003369E3">
        <w:t xml:space="preserve"> документы. </w:t>
      </w:r>
    </w:p>
    <w:p w:rsidR="00D44827" w:rsidRDefault="00D44827" w:rsidP="004C5200">
      <w:pPr>
        <w:spacing w:line="360" w:lineRule="auto"/>
        <w:jc w:val="both"/>
      </w:pPr>
    </w:p>
    <w:p w:rsidR="00C9662A" w:rsidRDefault="00C9662A" w:rsidP="004C5200">
      <w:pPr>
        <w:spacing w:line="360" w:lineRule="auto"/>
        <w:jc w:val="both"/>
      </w:pPr>
    </w:p>
    <w:p w:rsidR="00C9662A" w:rsidRDefault="00C9662A" w:rsidP="004C5200">
      <w:pPr>
        <w:spacing w:line="360" w:lineRule="auto"/>
        <w:jc w:val="both"/>
        <w:rPr>
          <w:i/>
        </w:rPr>
      </w:pPr>
      <w:r w:rsidRPr="00C62719">
        <w:rPr>
          <w:i/>
        </w:rPr>
        <w:t>*Федеральный закон от 22 декабря 2020 г. №431-ФЗ «О внесении изменений в отдельные законодательные акты Российской Федерации в части отнесения лиц, награжденных знаком «Житель осажденного Севастополя», к ветеранам Великой Отечественной войны и установления им правовых гарантий социальной защиты</w:t>
      </w:r>
      <w:r w:rsidR="00C62719">
        <w:rPr>
          <w:i/>
        </w:rPr>
        <w:t>».</w:t>
      </w:r>
    </w:p>
    <w:p w:rsidR="00D80BD9" w:rsidRDefault="00D80BD9" w:rsidP="004C5200">
      <w:pPr>
        <w:spacing w:line="360" w:lineRule="auto"/>
        <w:jc w:val="both"/>
        <w:rPr>
          <w:i/>
        </w:rPr>
      </w:pPr>
    </w:p>
    <w:p w:rsidR="00D80BD9" w:rsidRPr="00D80BD9" w:rsidRDefault="00D80BD9" w:rsidP="00D80BD9">
      <w:pPr>
        <w:spacing w:line="360" w:lineRule="auto"/>
        <w:jc w:val="both"/>
      </w:pPr>
      <w:r w:rsidRPr="00D80BD9">
        <w:t>Пресс-служба ОПФР по Костромской области</w:t>
      </w:r>
    </w:p>
    <w:p w:rsidR="00D80BD9" w:rsidRPr="00D80BD9" w:rsidRDefault="00D80BD9" w:rsidP="00D80BD9">
      <w:pPr>
        <w:spacing w:line="360" w:lineRule="auto"/>
        <w:jc w:val="both"/>
      </w:pPr>
      <w:r w:rsidRPr="00D80BD9">
        <w:t>Замяткина Елена,     39-06-07</w:t>
      </w:r>
    </w:p>
    <w:p w:rsidR="000C034D" w:rsidRPr="00D80BD9" w:rsidRDefault="000C034D" w:rsidP="004C5200">
      <w:pPr>
        <w:spacing w:line="360" w:lineRule="auto"/>
        <w:jc w:val="both"/>
      </w:pPr>
    </w:p>
    <w:sectPr w:rsidR="000C034D" w:rsidRPr="00D80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34D"/>
    <w:rsid w:val="00046913"/>
    <w:rsid w:val="000C034D"/>
    <w:rsid w:val="00294D1F"/>
    <w:rsid w:val="003369E3"/>
    <w:rsid w:val="004C5200"/>
    <w:rsid w:val="005C1F1D"/>
    <w:rsid w:val="00983550"/>
    <w:rsid w:val="00A12E14"/>
    <w:rsid w:val="00C62719"/>
    <w:rsid w:val="00C9662A"/>
    <w:rsid w:val="00D44827"/>
    <w:rsid w:val="00D8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cp:lastPrinted>2021-01-13T06:00:00Z</cp:lastPrinted>
  <dcterms:created xsi:type="dcterms:W3CDTF">2021-01-12T12:44:00Z</dcterms:created>
  <dcterms:modified xsi:type="dcterms:W3CDTF">2021-01-13T07:53:00Z</dcterms:modified>
</cp:coreProperties>
</file>